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048" w:rsidRDefault="009A308B">
      <w:r w:rsidRPr="009A308B">
        <w:drawing>
          <wp:inline distT="0" distB="0" distL="0" distR="0">
            <wp:extent cx="5940425" cy="8168084"/>
            <wp:effectExtent l="19050" t="0" r="3175" b="0"/>
            <wp:docPr id="1" name="Рисунок 1" descr="C:\Documents and Settings\User\Рабочий стол\Мои рисунки\Состав комиссии по противодействию коррупц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Мои рисунки\Состав комиссии по противодействию коррупци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45048" w:rsidSect="00454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9A308B"/>
    <w:rsid w:val="001A502B"/>
    <w:rsid w:val="001E434D"/>
    <w:rsid w:val="00454AD4"/>
    <w:rsid w:val="00537A49"/>
    <w:rsid w:val="009A308B"/>
    <w:rsid w:val="00FD3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A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3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30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2016-05-19T17:51:00Z</dcterms:created>
  <dcterms:modified xsi:type="dcterms:W3CDTF">2016-05-19T17:51:00Z</dcterms:modified>
</cp:coreProperties>
</file>